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52"/>
        <w:gridCol w:w="1062"/>
        <w:gridCol w:w="219"/>
        <w:gridCol w:w="2905"/>
        <w:gridCol w:w="690"/>
        <w:gridCol w:w="2783"/>
      </w:tblGrid>
      <w:tr w:rsidR="00A972F3" w14:paraId="5EE70063" w14:textId="77777777" w:rsidTr="00F057F3">
        <w:trPr>
          <w:trHeight w:val="851"/>
        </w:trPr>
        <w:tc>
          <w:tcPr>
            <w:tcW w:w="6912" w:type="dxa"/>
            <w:gridSpan w:val="6"/>
            <w:shd w:val="clear" w:color="auto" w:fill="0070C0"/>
            <w:vAlign w:val="center"/>
          </w:tcPr>
          <w:p w14:paraId="32F4B994" w14:textId="691815CD" w:rsidR="00A972F3" w:rsidRPr="00FE7055" w:rsidRDefault="00FE7055" w:rsidP="00D45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FFFFFF" w:themeColor="background1"/>
                <w:sz w:val="36"/>
                <w:szCs w:val="36"/>
              </w:rPr>
            </w:pPr>
            <w:r w:rsidRPr="00FE7055">
              <w:rPr>
                <w:rFonts w:asciiTheme="minorHAnsi" w:hAnsiTheme="minorHAnsi" w:cs="Times"/>
                <w:b/>
                <w:bCs/>
                <w:color w:val="FFFFFF" w:themeColor="background1"/>
                <w:sz w:val="36"/>
                <w:szCs w:val="36"/>
              </w:rPr>
              <w:t>Uitnodiging Expert Meeting</w:t>
            </w:r>
          </w:p>
        </w:tc>
        <w:tc>
          <w:tcPr>
            <w:tcW w:w="2298" w:type="dxa"/>
            <w:vAlign w:val="center"/>
          </w:tcPr>
          <w:p w14:paraId="718037BB" w14:textId="05E0E83E" w:rsidR="00A972F3" w:rsidRDefault="001F38A1" w:rsidP="00F057F3">
            <w:pPr>
              <w:pStyle w:val="Geenafstand"/>
              <w:jc w:val="center"/>
            </w:pPr>
            <w:bookmarkStart w:id="0" w:name="_GoBack"/>
            <w:r>
              <w:rPr>
                <w:noProof/>
                <w:lang w:val="en-US" w:eastAsia="nl-NL" w:bidi="ar-SA"/>
              </w:rPr>
              <w:drawing>
                <wp:inline distT="0" distB="0" distL="0" distR="0" wp14:anchorId="203A3CC9" wp14:editId="753AAF93">
                  <wp:extent cx="1630045" cy="385022"/>
                  <wp:effectExtent l="0" t="0" r="0" b="0"/>
                  <wp:docPr id="1" name="Afbeelding 1" descr="Macintosh HD:Users:elsbos:Desktop:SCEM alg Els:Logos SCEM:Scem alg ((L_zonder tekst)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sbos:Desktop:SCEM alg Els:Logos SCEM:Scem alg ((L_zonder tekst)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360" cy="38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E7055" w14:paraId="0AB7E126" w14:textId="77777777" w:rsidTr="00FE7055">
        <w:tc>
          <w:tcPr>
            <w:tcW w:w="9210" w:type="dxa"/>
            <w:gridSpan w:val="7"/>
          </w:tcPr>
          <w:p w14:paraId="1E6B0552" w14:textId="77777777" w:rsidR="00FE7055" w:rsidRDefault="00FE7055" w:rsidP="00091A25">
            <w:pPr>
              <w:pStyle w:val="Geenafstand"/>
            </w:pPr>
          </w:p>
        </w:tc>
      </w:tr>
      <w:tr w:rsidR="00A972F3" w14:paraId="37B67B83" w14:textId="77777777" w:rsidTr="00FE7055">
        <w:tc>
          <w:tcPr>
            <w:tcW w:w="9210" w:type="dxa"/>
            <w:gridSpan w:val="7"/>
          </w:tcPr>
          <w:p w14:paraId="519E8DDD" w14:textId="1988E55E" w:rsidR="00A972F3" w:rsidRPr="000B0747" w:rsidRDefault="00A972F3" w:rsidP="00384139">
            <w:pPr>
              <w:pStyle w:val="Geenafstand"/>
              <w:jc w:val="center"/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</w:pPr>
            <w:r w:rsidRPr="000B0747"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  <w:t>Cardiovascula</w:t>
            </w:r>
            <w:r w:rsidR="00384139"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  <w:t xml:space="preserve">ire </w:t>
            </w:r>
            <w:r w:rsidR="00F3716B"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  <w:t xml:space="preserve">veiligheid van </w:t>
            </w:r>
            <w:proofErr w:type="spellStart"/>
            <w:r w:rsidR="00F3716B"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  <w:t>bloedglucose</w:t>
            </w:r>
            <w:r w:rsidRPr="000B0747"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  <w:t>verlagende</w:t>
            </w:r>
            <w:proofErr w:type="spellEnd"/>
            <w:r w:rsidRPr="000B0747">
              <w:rPr>
                <w:rFonts w:asciiTheme="minorHAnsi" w:hAnsiTheme="minorHAnsi" w:cs="Times"/>
                <w:b/>
                <w:bCs/>
                <w:color w:val="365F91" w:themeColor="accent1" w:themeShade="BF"/>
                <w:sz w:val="32"/>
                <w:szCs w:val="32"/>
                <w:lang w:bidi="ar-SA"/>
              </w:rPr>
              <w:t xml:space="preserve"> medicatie; Glucoseregulatie en CVRM in een?</w:t>
            </w:r>
          </w:p>
          <w:p w14:paraId="4AB5413C" w14:textId="770E6478" w:rsidR="00A972F3" w:rsidRPr="000B0747" w:rsidRDefault="00A972F3" w:rsidP="00A972F3">
            <w:pPr>
              <w:pStyle w:val="Geenafstand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0B0747">
              <w:rPr>
                <w:color w:val="365F91" w:themeColor="accent1" w:themeShade="BF"/>
                <w:sz w:val="24"/>
                <w:szCs w:val="24"/>
              </w:rPr>
              <w:t xml:space="preserve">Donderdag </w:t>
            </w:r>
            <w:r w:rsidR="001F38A1">
              <w:rPr>
                <w:color w:val="365F91" w:themeColor="accent1" w:themeShade="BF"/>
                <w:sz w:val="24"/>
                <w:szCs w:val="24"/>
              </w:rPr>
              <w:t>31</w:t>
            </w:r>
            <w:r w:rsidRPr="000B0747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1F38A1">
              <w:rPr>
                <w:color w:val="365F91" w:themeColor="accent1" w:themeShade="BF"/>
                <w:sz w:val="24"/>
                <w:szCs w:val="24"/>
              </w:rPr>
              <w:t>mei</w:t>
            </w:r>
            <w:r w:rsidRPr="000B0747">
              <w:rPr>
                <w:color w:val="365F91" w:themeColor="accent1" w:themeShade="BF"/>
                <w:sz w:val="24"/>
                <w:szCs w:val="24"/>
              </w:rPr>
              <w:t xml:space="preserve">, </w:t>
            </w:r>
            <w:proofErr w:type="spellStart"/>
            <w:r w:rsidR="001F38A1">
              <w:rPr>
                <w:color w:val="365F91" w:themeColor="accent1" w:themeShade="BF"/>
                <w:sz w:val="24"/>
                <w:szCs w:val="24"/>
              </w:rPr>
              <w:t>Postillion</w:t>
            </w:r>
            <w:proofErr w:type="spellEnd"/>
            <w:r w:rsidR="001F38A1">
              <w:rPr>
                <w:color w:val="365F91" w:themeColor="accent1" w:themeShade="BF"/>
                <w:sz w:val="24"/>
                <w:szCs w:val="24"/>
              </w:rPr>
              <w:t xml:space="preserve"> Hotel, Deventer</w:t>
            </w:r>
          </w:p>
          <w:p w14:paraId="0562BB42" w14:textId="77777777" w:rsidR="00A972F3" w:rsidRDefault="00A972F3" w:rsidP="00091A25">
            <w:pPr>
              <w:pStyle w:val="Geenafstand"/>
            </w:pPr>
          </w:p>
        </w:tc>
      </w:tr>
      <w:tr w:rsidR="00A972F3" w14:paraId="76DFDFF1" w14:textId="77777777" w:rsidTr="00FE7055">
        <w:tc>
          <w:tcPr>
            <w:tcW w:w="9210" w:type="dxa"/>
            <w:gridSpan w:val="7"/>
          </w:tcPr>
          <w:p w14:paraId="7C334915" w14:textId="2FC8A56E" w:rsidR="00A972F3" w:rsidRDefault="00B97BA1" w:rsidP="00A972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Gert Kant, i</w:t>
            </w:r>
            <w:r w:rsidR="001F38A1" w:rsidRP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nternist-vasculair geneeskundige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Fabrice</w:t>
            </w:r>
            <w:proofErr w:type="spellEnd"/>
            <w:r w:rsid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Martens, </w:t>
            </w:r>
            <w:r w:rsidR="001F38A1" w:rsidRP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cardioloog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 Jaap van Soest, kaderarts</w:t>
            </w:r>
            <w:r w:rsid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geven</w:t>
            </w:r>
            <w:r w:rsidR="00A972F3" w:rsidRPr="00D155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een overzicht en analyse van afgeronde klinische studies naar de cardiovascu</w:t>
            </w:r>
            <w:r w:rsidR="00A972F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laire veiligheid van bloedglucose verlagende medicatie</w:t>
            </w:r>
            <w:r w:rsidR="00A972F3" w:rsidRPr="00D155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Daarna is er ruim gelegenheid om te discussiëren over interessante vragen als:</w:t>
            </w:r>
          </w:p>
          <w:p w14:paraId="2D38CB66" w14:textId="666685EF" w:rsidR="00E440D5" w:rsidRPr="00A972F3" w:rsidRDefault="00E440D5" w:rsidP="00A972F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72F3" w14:paraId="68D02083" w14:textId="77777777" w:rsidTr="00FE7055">
        <w:tc>
          <w:tcPr>
            <w:tcW w:w="675" w:type="dxa"/>
          </w:tcPr>
          <w:p w14:paraId="6E1930D3" w14:textId="35FD6649" w:rsidR="00A972F3" w:rsidRDefault="00A972F3" w:rsidP="00A972F3">
            <w:pPr>
              <w:pStyle w:val="Geenafstand"/>
              <w:jc w:val="right"/>
            </w:pPr>
            <w:r>
              <w:t>-</w:t>
            </w:r>
          </w:p>
          <w:p w14:paraId="7394FEBC" w14:textId="77777777" w:rsidR="00A972F3" w:rsidRDefault="00A972F3" w:rsidP="00A972F3">
            <w:pPr>
              <w:pStyle w:val="Geenafstand"/>
              <w:jc w:val="right"/>
            </w:pPr>
            <w:r>
              <w:t>-</w:t>
            </w:r>
          </w:p>
          <w:p w14:paraId="5549DF40" w14:textId="77777777" w:rsidR="00A972F3" w:rsidRDefault="00A972F3" w:rsidP="00A972F3">
            <w:pPr>
              <w:pStyle w:val="Geenafstand"/>
              <w:jc w:val="right"/>
            </w:pPr>
          </w:p>
          <w:p w14:paraId="0E068733" w14:textId="77777777" w:rsidR="00A972F3" w:rsidRDefault="00A972F3" w:rsidP="00A972F3">
            <w:pPr>
              <w:pStyle w:val="Geenafstand"/>
              <w:jc w:val="right"/>
            </w:pPr>
          </w:p>
          <w:p w14:paraId="1C8F8CD3" w14:textId="2B7D670D" w:rsidR="00A972F3" w:rsidRDefault="00A972F3" w:rsidP="00A972F3">
            <w:pPr>
              <w:pStyle w:val="Geenafstand"/>
              <w:jc w:val="right"/>
            </w:pPr>
            <w:r>
              <w:t>-</w:t>
            </w:r>
          </w:p>
        </w:tc>
        <w:tc>
          <w:tcPr>
            <w:tcW w:w="8535" w:type="dxa"/>
            <w:gridSpan w:val="6"/>
          </w:tcPr>
          <w:p w14:paraId="787A1C18" w14:textId="77777777" w:rsidR="00A972F3" w:rsidRPr="001F38A1" w:rsidRDefault="00A972F3" w:rsidP="001F38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Wat betekenen de uitkomsten van de studies voor uw patiënten met diabetes type 2?</w:t>
            </w:r>
          </w:p>
          <w:p w14:paraId="04E7280E" w14:textId="77777777" w:rsidR="00A972F3" w:rsidRPr="001F38A1" w:rsidRDefault="00A972F3" w:rsidP="001F38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Een cardiologische patiënt met diabetes, die een hartinfarct heeft gekregen; wat behandel je? Volgens welke richtlijn? Wie behandelt de diabetes? Verwijst u de patiënt terug naar </w:t>
            </w:r>
          </w:p>
          <w:p w14:paraId="25C87C8B" w14:textId="32F85BC2" w:rsidR="00A972F3" w:rsidRPr="001F38A1" w:rsidRDefault="00A972F3" w:rsidP="001F38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 huisarts?</w:t>
            </w:r>
          </w:p>
          <w:p w14:paraId="11F99B54" w14:textId="77777777" w:rsidR="00A972F3" w:rsidRDefault="00A972F3" w:rsidP="001F38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F38A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Wat is de plaats van SGLT-2-remmers en GLP-1-agonisten bij diabetes?</w:t>
            </w:r>
          </w:p>
          <w:p w14:paraId="4A1A2A28" w14:textId="56879C38" w:rsidR="00F057F3" w:rsidRPr="001F38A1" w:rsidRDefault="00F057F3" w:rsidP="001F38A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972F3" w14:paraId="0513FCBB" w14:textId="77777777" w:rsidTr="00FE7055">
        <w:tc>
          <w:tcPr>
            <w:tcW w:w="2826" w:type="dxa"/>
            <w:gridSpan w:val="3"/>
            <w:shd w:val="clear" w:color="auto" w:fill="0070C0"/>
          </w:tcPr>
          <w:p w14:paraId="7CE4DD91" w14:textId="066575F5" w:rsidR="00A972F3" w:rsidRPr="00A972F3" w:rsidRDefault="00A972F3" w:rsidP="00091A25">
            <w:pPr>
              <w:pStyle w:val="Geenafstand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  <w:p w14:paraId="13A3C7A9" w14:textId="77777777" w:rsidR="00A972F3" w:rsidRPr="00A972F3" w:rsidRDefault="00A972F3" w:rsidP="00091A25">
            <w:pPr>
              <w:pStyle w:val="Geenafstand"/>
              <w:rPr>
                <w:rFonts w:asciiTheme="minorHAnsi" w:eastAsiaTheme="minorHAnsi" w:hAnsiTheme="minorHAnsi" w:cstheme="minorBid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A972F3">
              <w:rPr>
                <w:rFonts w:asciiTheme="minorHAnsi" w:eastAsiaTheme="minorHAnsi" w:hAnsiTheme="minorHAnsi" w:cstheme="minorBidi"/>
                <w:b/>
                <w:color w:val="FFFFFF" w:themeColor="background1"/>
                <w:sz w:val="24"/>
                <w:szCs w:val="24"/>
                <w:lang w:eastAsia="en-US"/>
              </w:rPr>
              <w:t>Praktische informatie</w:t>
            </w:r>
          </w:p>
        </w:tc>
        <w:tc>
          <w:tcPr>
            <w:tcW w:w="6384" w:type="dxa"/>
            <w:gridSpan w:val="4"/>
            <w:shd w:val="clear" w:color="auto" w:fill="0070C0"/>
          </w:tcPr>
          <w:p w14:paraId="0D2F5878" w14:textId="77777777" w:rsidR="00A972F3" w:rsidRDefault="00A972F3" w:rsidP="00091A25">
            <w:pPr>
              <w:pStyle w:val="Geenafstand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  <w:p w14:paraId="6C619E4D" w14:textId="5FFF214E" w:rsidR="00A972F3" w:rsidRPr="00A972F3" w:rsidRDefault="00A972F3" w:rsidP="00A972F3">
            <w:pPr>
              <w:pStyle w:val="Geenafstand"/>
              <w:jc w:val="right"/>
              <w:rPr>
                <w:rFonts w:asciiTheme="minorHAnsi" w:eastAsiaTheme="minorHAnsi" w:hAnsiTheme="minorHAnsi" w:cstheme="minorBidi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A972F3">
              <w:rPr>
                <w:rFonts w:asciiTheme="minorHAnsi" w:eastAsiaTheme="minorHAnsi" w:hAnsiTheme="minorHAnsi" w:cstheme="minorBidi"/>
                <w:b/>
                <w:color w:val="FFFFFF" w:themeColor="background1"/>
                <w:sz w:val="24"/>
                <w:szCs w:val="24"/>
                <w:lang w:eastAsia="en-US"/>
              </w:rPr>
              <w:t>Direct inschrijven:</w:t>
            </w:r>
            <w:r w:rsidRPr="00BF5278">
              <w:rPr>
                <w:rFonts w:asciiTheme="minorHAnsi" w:eastAsiaTheme="minorHAnsi" w:hAnsiTheme="minorHAnsi" w:cstheme="minorBidi"/>
                <w:b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CB06A5">
                <w:rPr>
                  <w:rStyle w:val="Hyperlink"/>
                  <w:rFonts w:asciiTheme="minorHAnsi" w:eastAsiaTheme="minorHAnsi" w:hAnsiTheme="minorHAnsi" w:cstheme="minorBidi"/>
                  <w:b/>
                  <w:color w:val="FFFFFF" w:themeColor="background1"/>
                  <w:sz w:val="24"/>
                  <w:szCs w:val="24"/>
                  <w:lang w:eastAsia="en-US"/>
                </w:rPr>
                <w:t>klik hier</w:t>
              </w:r>
            </w:hyperlink>
          </w:p>
          <w:p w14:paraId="6D0C1F27" w14:textId="0AB66DED" w:rsidR="00A972F3" w:rsidRPr="00A972F3" w:rsidRDefault="00A972F3" w:rsidP="00091A25">
            <w:pPr>
              <w:pStyle w:val="Geenafstand"/>
              <w:rPr>
                <w:rFonts w:asciiTheme="minorHAnsi" w:eastAsiaTheme="minorHAnsi" w:hAnsiTheme="minorHAnsi" w:cstheme="minorBidi"/>
                <w:sz w:val="10"/>
                <w:szCs w:val="10"/>
                <w:lang w:eastAsia="en-US"/>
              </w:rPr>
            </w:pPr>
          </w:p>
        </w:tc>
      </w:tr>
      <w:tr w:rsidR="00A972F3" w14:paraId="785353C0" w14:textId="77777777" w:rsidTr="00FE7055">
        <w:tc>
          <w:tcPr>
            <w:tcW w:w="9210" w:type="dxa"/>
            <w:gridSpan w:val="7"/>
          </w:tcPr>
          <w:p w14:paraId="505C19B7" w14:textId="77777777" w:rsidR="00A972F3" w:rsidRDefault="00A972F3" w:rsidP="00A972F3">
            <w:pPr>
              <w:ind w:right="-7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72F3" w14:paraId="4D12ADBD" w14:textId="77777777" w:rsidTr="00FE7055">
        <w:tc>
          <w:tcPr>
            <w:tcW w:w="1668" w:type="dxa"/>
            <w:gridSpan w:val="2"/>
          </w:tcPr>
          <w:p w14:paraId="5047A292" w14:textId="227219E3" w:rsidR="00A972F3" w:rsidRDefault="00A972F3" w:rsidP="00091A25">
            <w:pPr>
              <w:pStyle w:val="Geenafstand"/>
            </w:pPr>
            <w:r>
              <w:t>Voor wie?</w:t>
            </w:r>
          </w:p>
          <w:p w14:paraId="67349B2C" w14:textId="77777777" w:rsidR="00A972F3" w:rsidRDefault="00A972F3" w:rsidP="00091A25">
            <w:pPr>
              <w:pStyle w:val="Geenafstand"/>
            </w:pPr>
          </w:p>
          <w:p w14:paraId="6831C28B" w14:textId="77777777" w:rsidR="00A972F3" w:rsidRDefault="00A972F3" w:rsidP="00091A25">
            <w:pPr>
              <w:pStyle w:val="Geenafstand"/>
            </w:pPr>
          </w:p>
          <w:p w14:paraId="6F0D6C98" w14:textId="77777777" w:rsidR="00A972F3" w:rsidRDefault="00A972F3" w:rsidP="00091A25">
            <w:pPr>
              <w:pStyle w:val="Geenafstand"/>
            </w:pPr>
            <w:r>
              <w:t>Wanneer?</w:t>
            </w:r>
          </w:p>
          <w:p w14:paraId="04607D27" w14:textId="77777777" w:rsidR="00A972F3" w:rsidRDefault="00A972F3" w:rsidP="00091A25">
            <w:pPr>
              <w:pStyle w:val="Geenafstand"/>
            </w:pPr>
            <w:r>
              <w:t>Waar?</w:t>
            </w:r>
          </w:p>
          <w:p w14:paraId="04AE013C" w14:textId="77777777" w:rsidR="00A972F3" w:rsidRDefault="00A972F3" w:rsidP="00091A25">
            <w:pPr>
              <w:pStyle w:val="Geenafstand"/>
            </w:pPr>
            <w:r>
              <w:t>Programma</w:t>
            </w:r>
          </w:p>
          <w:p w14:paraId="69977A6B" w14:textId="77777777" w:rsidR="00A972F3" w:rsidRDefault="00A972F3" w:rsidP="00091A25">
            <w:pPr>
              <w:pStyle w:val="Geenafstand"/>
            </w:pPr>
            <w:r>
              <w:t>Accreditatie</w:t>
            </w:r>
          </w:p>
          <w:p w14:paraId="3FE1AD75" w14:textId="7340512E" w:rsidR="00A972F3" w:rsidRDefault="00A972F3" w:rsidP="00091A25">
            <w:pPr>
              <w:pStyle w:val="Geenafstand"/>
            </w:pPr>
            <w:r>
              <w:t>Inschrijven</w:t>
            </w:r>
          </w:p>
        </w:tc>
        <w:tc>
          <w:tcPr>
            <w:tcW w:w="7542" w:type="dxa"/>
            <w:gridSpan w:val="5"/>
          </w:tcPr>
          <w:p w14:paraId="00A06F32" w14:textId="7D2904B0" w:rsidR="00A972F3" w:rsidRDefault="00A972F3" w:rsidP="00A972F3">
            <w:pPr>
              <w:ind w:right="-7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Internisten, c</w:t>
            </w:r>
            <w:r w:rsidRPr="00D1552F">
              <w:rPr>
                <w:rFonts w:asciiTheme="minorHAnsi" w:hAnsiTheme="minorHAnsi" w:cs="Arial"/>
                <w:sz w:val="22"/>
                <w:szCs w:val="22"/>
              </w:rPr>
              <w:t>ardiolog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en, vasculair geneeskundigen, endocrinologen,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nefrologen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AIOS Interne </w:t>
            </w:r>
            <w:r w:rsidR="001F38A1">
              <w:rPr>
                <w:rFonts w:asciiTheme="minorHAnsi" w:hAnsiTheme="minorHAnsi" w:cs="Arial"/>
                <w:sz w:val="22"/>
                <w:szCs w:val="22"/>
              </w:rPr>
              <w:t>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eneeskunde en </w:t>
            </w:r>
            <w:r w:rsidR="001F38A1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ardiologie,</w:t>
            </w:r>
            <w:r w:rsidR="00D45AD4">
              <w:rPr>
                <w:rFonts w:asciiTheme="minorHAnsi" w:hAnsiTheme="minorHAnsi" w:cs="Arial"/>
                <w:sz w:val="22"/>
                <w:szCs w:val="22"/>
              </w:rPr>
              <w:t xml:space="preserve"> huisartsen, verpleegkundig specialisten, diabetesverpleegkundigen </w:t>
            </w:r>
            <w:r>
              <w:rPr>
                <w:rFonts w:asciiTheme="minorHAnsi" w:hAnsiTheme="minorHAnsi" w:cs="Arial"/>
                <w:sz w:val="22"/>
                <w:szCs w:val="22"/>
              </w:rPr>
              <w:t>en andere geïnteresseerden</w:t>
            </w:r>
            <w:r w:rsidR="00D45AD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36EA4F3" w14:textId="61203E05" w:rsidR="00A972F3" w:rsidRDefault="00A972F3" w:rsidP="00A972F3">
            <w:pPr>
              <w:ind w:right="-78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0B0747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 xml:space="preserve">Donderdag </w:t>
            </w:r>
            <w:r w:rsidR="001F38A1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31</w:t>
            </w:r>
            <w:r w:rsidRPr="000B0747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  <w:r w:rsidR="001F38A1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mei 2018</w:t>
            </w:r>
          </w:p>
          <w:p w14:paraId="741D214A" w14:textId="48AC21A1" w:rsidR="00A972F3" w:rsidRDefault="001F38A1" w:rsidP="00A972F3">
            <w:pPr>
              <w:ind w:right="-78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Postillion</w:t>
            </w:r>
            <w:proofErr w:type="spellEnd"/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 xml:space="preserve"> Hotel, Deventer</w:t>
            </w:r>
          </w:p>
          <w:p w14:paraId="52ED164F" w14:textId="5036477E" w:rsidR="00A972F3" w:rsidRDefault="001F38A1" w:rsidP="00A972F3">
            <w:pPr>
              <w:ind w:right="-7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A972F3">
              <w:rPr>
                <w:rFonts w:asciiTheme="minorHAnsi" w:hAnsiTheme="minorHAnsi" w:cs="Arial"/>
                <w:sz w:val="22"/>
                <w:szCs w:val="22"/>
              </w:rPr>
              <w:t xml:space="preserve">.00 – 21.15 </w:t>
            </w:r>
            <w:r w:rsidR="00A972F3" w:rsidRPr="00D1552F">
              <w:rPr>
                <w:rFonts w:asciiTheme="minorHAnsi" w:hAnsiTheme="minorHAnsi" w:cs="Arial"/>
                <w:sz w:val="22"/>
                <w:szCs w:val="22"/>
              </w:rPr>
              <w:t xml:space="preserve">uur (broodjesbuffet vanaf </w:t>
            </w: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A972F3" w:rsidRPr="00D1552F">
              <w:rPr>
                <w:rFonts w:asciiTheme="minorHAnsi" w:hAnsiTheme="minorHAnsi" w:cs="Arial"/>
                <w:sz w:val="22"/>
                <w:szCs w:val="22"/>
              </w:rPr>
              <w:t>.30 uur)</w:t>
            </w:r>
          </w:p>
          <w:p w14:paraId="16D2FAFA" w14:textId="24976C55" w:rsidR="00D45AD4" w:rsidRDefault="00D45AD4" w:rsidP="008065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Toegekend</w:t>
            </w:r>
            <w:r w:rsidR="00A972F3" w:rsidRPr="00D1552F">
              <w:rPr>
                <w:rFonts w:asciiTheme="minorHAnsi" w:hAnsiTheme="minorHAnsi" w:cs="Calibri"/>
                <w:sz w:val="22"/>
                <w:szCs w:val="22"/>
              </w:rPr>
              <w:t xml:space="preserve"> voor 3 uu</w:t>
            </w:r>
            <w:r w:rsidR="00A972F3">
              <w:rPr>
                <w:rFonts w:asciiTheme="minorHAnsi" w:hAnsiTheme="minorHAnsi" w:cs="Calibri"/>
                <w:sz w:val="22"/>
                <w:szCs w:val="22"/>
              </w:rPr>
              <w:t>r bij de NVVC en NIV</w:t>
            </w:r>
            <w:r w:rsidR="008065F9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Aangevraagd Kwaliteitsregister V&amp;V. </w:t>
            </w:r>
          </w:p>
          <w:p w14:paraId="2B30A63B" w14:textId="36F3086F" w:rsidR="00A972F3" w:rsidRPr="008065F9" w:rsidRDefault="008065F9" w:rsidP="008065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8065F9">
              <w:rPr>
                <w:rFonts w:asciiTheme="minorHAnsi" w:hAnsiTheme="minorHAnsi" w:cs="Calibri"/>
                <w:sz w:val="22"/>
                <w:szCs w:val="22"/>
              </w:rPr>
              <w:t>Geïnteresseerde (kader)huisartsen kunnen via de 25% regeling hun punten krijgen</w:t>
            </w:r>
            <w:r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8065F9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  <w:p w14:paraId="7EF0B779" w14:textId="77777777" w:rsidR="00A972F3" w:rsidRPr="003343DD" w:rsidRDefault="00A972F3" w:rsidP="00A972F3">
            <w:pPr>
              <w:ind w:left="9" w:firstLine="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 kunt zich </w:t>
            </w:r>
            <w:r w:rsidRPr="007B7E14">
              <w:rPr>
                <w:rFonts w:asciiTheme="minorHAnsi" w:hAnsiTheme="minorHAnsi" w:cs="Arial"/>
                <w:sz w:val="22"/>
                <w:szCs w:val="22"/>
              </w:rPr>
              <w:t>aanmelden via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343DD">
              <w:rPr>
                <w:rFonts w:asciiTheme="minorHAnsi" w:hAnsiTheme="minorHAnsi"/>
                <w:sz w:val="22"/>
                <w:szCs w:val="22"/>
              </w:rPr>
              <w:t xml:space="preserve">de Agenda op </w:t>
            </w:r>
            <w:r w:rsidRPr="007B7E14">
              <w:rPr>
                <w:rFonts w:asciiTheme="minorHAnsi" w:hAnsiTheme="minorHAnsi"/>
                <w:sz w:val="22"/>
                <w:szCs w:val="22"/>
              </w:rPr>
              <w:t>www.scem.nl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BB8E65" w14:textId="7D52B931" w:rsidR="00A972F3" w:rsidRDefault="00A972F3" w:rsidP="00A972F3">
            <w:pPr>
              <w:tabs>
                <w:tab w:val="left" w:pos="2835"/>
              </w:tabs>
              <w:ind w:left="9" w:firstLine="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Deelname is kosteloos.</w:t>
            </w:r>
          </w:p>
          <w:p w14:paraId="4FC82A7C" w14:textId="6C7DA505" w:rsidR="00A972F3" w:rsidRPr="00A972F3" w:rsidRDefault="00A972F3" w:rsidP="00A972F3">
            <w:pPr>
              <w:ind w:right="-78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72F3" w14:paraId="4288F773" w14:textId="77777777" w:rsidTr="00FE7055">
        <w:tc>
          <w:tcPr>
            <w:tcW w:w="9210" w:type="dxa"/>
            <w:gridSpan w:val="7"/>
          </w:tcPr>
          <w:p w14:paraId="3E9A5A5A" w14:textId="66BB93B7" w:rsidR="00A972F3" w:rsidRPr="00A972F3" w:rsidRDefault="00A972F3" w:rsidP="00A972F3">
            <w:pPr>
              <w:ind w:right="-78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972F3">
              <w:rPr>
                <w:rFonts w:asciiTheme="minorHAnsi" w:hAnsiTheme="minorHAnsi" w:cs="Arial"/>
                <w:i/>
                <w:sz w:val="22"/>
                <w:szCs w:val="22"/>
              </w:rPr>
              <w:t>Wilt u zo vriendelijk zijn geïnteresseerde collega’s ook deze uitnodiging te sturen, waarvoor dank</w:t>
            </w:r>
            <w:r w:rsidR="00E34D65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A972F3" w14:paraId="32CB7C52" w14:textId="77777777" w:rsidTr="00FE7055">
        <w:tc>
          <w:tcPr>
            <w:tcW w:w="9210" w:type="dxa"/>
            <w:gridSpan w:val="7"/>
          </w:tcPr>
          <w:p w14:paraId="6E0EAD9D" w14:textId="77777777" w:rsidR="00A972F3" w:rsidRPr="00A972F3" w:rsidRDefault="00A972F3" w:rsidP="00A972F3">
            <w:pPr>
              <w:ind w:right="-78"/>
              <w:rPr>
                <w:rFonts w:asciiTheme="minorHAnsi" w:hAnsiTheme="minorHAnsi"/>
                <w:sz w:val="10"/>
                <w:szCs w:val="10"/>
              </w:rPr>
            </w:pPr>
          </w:p>
          <w:p w14:paraId="44274C28" w14:textId="4D618B7B" w:rsidR="00A972F3" w:rsidRDefault="00A972F3" w:rsidP="00A972F3">
            <w:pPr>
              <w:ind w:right="-7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Deze nascholing wordt mogelijk gemaakt door Novo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Nordisk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BV</w:t>
            </w:r>
          </w:p>
          <w:p w14:paraId="4CA00ACF" w14:textId="546CD405" w:rsidR="00A972F3" w:rsidRPr="00A972F3" w:rsidRDefault="00A972F3" w:rsidP="00A972F3">
            <w:pPr>
              <w:ind w:right="-78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BF5278" w:rsidRPr="00BF5278" w14:paraId="16CB3858" w14:textId="77777777" w:rsidTr="00FE7055">
        <w:tc>
          <w:tcPr>
            <w:tcW w:w="3070" w:type="dxa"/>
            <w:gridSpan w:val="4"/>
            <w:shd w:val="clear" w:color="auto" w:fill="0070C0"/>
          </w:tcPr>
          <w:p w14:paraId="54505AF6" w14:textId="77777777" w:rsidR="00BF5278" w:rsidRPr="00BF5278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10"/>
                <w:szCs w:val="10"/>
              </w:rPr>
            </w:pPr>
          </w:p>
          <w:p w14:paraId="279A7956" w14:textId="77777777" w:rsidR="00A972F3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F527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T 0345 576642</w:t>
            </w:r>
          </w:p>
          <w:p w14:paraId="15F71C0E" w14:textId="1651AC42" w:rsidR="00BF5278" w:rsidRPr="00BF5278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3070" w:type="dxa"/>
            <w:shd w:val="clear" w:color="auto" w:fill="0070C0"/>
          </w:tcPr>
          <w:p w14:paraId="29BE70DA" w14:textId="77777777" w:rsidR="00BF5278" w:rsidRPr="00BF5278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10"/>
                <w:szCs w:val="10"/>
              </w:rPr>
            </w:pPr>
          </w:p>
          <w:p w14:paraId="43FC0646" w14:textId="564A26A2" w:rsidR="00A972F3" w:rsidRPr="00BF5278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F527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 scem@scem.nl</w:t>
            </w:r>
          </w:p>
        </w:tc>
        <w:tc>
          <w:tcPr>
            <w:tcW w:w="3070" w:type="dxa"/>
            <w:gridSpan w:val="2"/>
            <w:shd w:val="clear" w:color="auto" w:fill="0070C0"/>
          </w:tcPr>
          <w:p w14:paraId="09FC1ABD" w14:textId="77777777" w:rsidR="00BF5278" w:rsidRPr="00BF5278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10"/>
                <w:szCs w:val="10"/>
              </w:rPr>
            </w:pPr>
          </w:p>
          <w:p w14:paraId="779B2AF0" w14:textId="75B8F9B4" w:rsidR="00A972F3" w:rsidRPr="00BF5278" w:rsidRDefault="00BF5278" w:rsidP="00BF5278">
            <w:pPr>
              <w:ind w:right="-78"/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BF5278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W www.scem.nl</w:t>
            </w:r>
          </w:p>
        </w:tc>
      </w:tr>
    </w:tbl>
    <w:p w14:paraId="0E16ECD6" w14:textId="77777777" w:rsidR="00623CA9" w:rsidRDefault="00623CA9" w:rsidP="00623CA9">
      <w:pPr>
        <w:tabs>
          <w:tab w:val="left" w:pos="2835"/>
        </w:tabs>
        <w:rPr>
          <w:rFonts w:asciiTheme="minorHAnsi" w:hAnsiTheme="minorHAnsi"/>
          <w:sz w:val="22"/>
          <w:szCs w:val="22"/>
        </w:rPr>
      </w:pPr>
    </w:p>
    <w:sectPr w:rsidR="00623CA9" w:rsidSect="00BF5278">
      <w:headerReference w:type="default" r:id="rId10"/>
      <w:footerReference w:type="default" r:id="rId11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F3E47" w14:textId="77777777" w:rsidR="00F057F3" w:rsidRDefault="00F057F3" w:rsidP="00802BFF">
      <w:r>
        <w:separator/>
      </w:r>
    </w:p>
  </w:endnote>
  <w:endnote w:type="continuationSeparator" w:id="0">
    <w:p w14:paraId="06F91AB9" w14:textId="77777777" w:rsidR="00F057F3" w:rsidRDefault="00F057F3" w:rsidP="0080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EC7F8" w14:textId="6DAE72FB" w:rsidR="00F057F3" w:rsidRPr="00572A9E" w:rsidRDefault="00F057F3" w:rsidP="00B668A5">
    <w:pPr>
      <w:tabs>
        <w:tab w:val="left" w:pos="1800"/>
        <w:tab w:val="left" w:pos="3686"/>
      </w:tabs>
      <w:jc w:val="center"/>
      <w:rPr>
        <w:rFonts w:asciiTheme="minorHAnsi" w:hAnsiTheme="minorHAnsi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5B68A" w14:textId="77777777" w:rsidR="00F057F3" w:rsidRDefault="00F057F3" w:rsidP="00802BFF">
      <w:r>
        <w:separator/>
      </w:r>
    </w:p>
  </w:footnote>
  <w:footnote w:type="continuationSeparator" w:id="0">
    <w:p w14:paraId="317F568D" w14:textId="77777777" w:rsidR="00F057F3" w:rsidRDefault="00F057F3" w:rsidP="00802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50B9" w14:textId="77777777" w:rsidR="00F057F3" w:rsidRDefault="00F057F3" w:rsidP="008332F8">
    <w:pPr>
      <w:pStyle w:val="Koptekst"/>
      <w:rPr>
        <w:rFonts w:ascii="Calibri" w:hAnsi="Calibri"/>
        <w:sz w:val="20"/>
        <w:szCs w:val="20"/>
      </w:rPr>
    </w:pPr>
  </w:p>
  <w:p w14:paraId="401EBF5F" w14:textId="0E3662C3" w:rsidR="00F057F3" w:rsidRDefault="00F057F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5FF"/>
    <w:multiLevelType w:val="hybridMultilevel"/>
    <w:tmpl w:val="45AA217A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442D42"/>
    <w:multiLevelType w:val="hybridMultilevel"/>
    <w:tmpl w:val="5B8A3B76"/>
    <w:lvl w:ilvl="0" w:tplc="FF6C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88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C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0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6F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8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8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A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62668"/>
    <w:multiLevelType w:val="hybridMultilevel"/>
    <w:tmpl w:val="454A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1AC1"/>
    <w:multiLevelType w:val="hybridMultilevel"/>
    <w:tmpl w:val="2C842CDA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C37FF"/>
    <w:multiLevelType w:val="hybridMultilevel"/>
    <w:tmpl w:val="EFA4FA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7443B"/>
    <w:multiLevelType w:val="hybridMultilevel"/>
    <w:tmpl w:val="AF9A4E54"/>
    <w:lvl w:ilvl="0" w:tplc="5B30BB5E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F838E3"/>
    <w:multiLevelType w:val="hybridMultilevel"/>
    <w:tmpl w:val="1B48FAA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003FF"/>
    <w:multiLevelType w:val="hybridMultilevel"/>
    <w:tmpl w:val="A33263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85E18"/>
    <w:multiLevelType w:val="hybridMultilevel"/>
    <w:tmpl w:val="8E1C6498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72358"/>
    <w:multiLevelType w:val="hybridMultilevel"/>
    <w:tmpl w:val="53BE334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7141A"/>
    <w:multiLevelType w:val="hybridMultilevel"/>
    <w:tmpl w:val="50F41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D7FB0"/>
    <w:multiLevelType w:val="hybridMultilevel"/>
    <w:tmpl w:val="CBC4AB58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57193"/>
    <w:multiLevelType w:val="hybridMultilevel"/>
    <w:tmpl w:val="CA7ED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B40D5"/>
    <w:multiLevelType w:val="multilevel"/>
    <w:tmpl w:val="C13A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94A4F"/>
    <w:multiLevelType w:val="hybridMultilevel"/>
    <w:tmpl w:val="8EC0ED6C"/>
    <w:lvl w:ilvl="0" w:tplc="DB5A8F4A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D7D25B4"/>
    <w:multiLevelType w:val="hybridMultilevel"/>
    <w:tmpl w:val="43240D46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6E01"/>
    <w:multiLevelType w:val="hybridMultilevel"/>
    <w:tmpl w:val="D3560E5C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74"/>
    <w:multiLevelType w:val="hybridMultilevel"/>
    <w:tmpl w:val="C9AAFCB4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7CA1"/>
    <w:multiLevelType w:val="hybridMultilevel"/>
    <w:tmpl w:val="2DC2F67A"/>
    <w:lvl w:ilvl="0" w:tplc="29FE68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07E79"/>
    <w:multiLevelType w:val="multilevel"/>
    <w:tmpl w:val="99F6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D01F53"/>
    <w:multiLevelType w:val="multilevel"/>
    <w:tmpl w:val="B3D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744247"/>
    <w:multiLevelType w:val="hybridMultilevel"/>
    <w:tmpl w:val="2C46CFDC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C6025"/>
    <w:multiLevelType w:val="hybridMultilevel"/>
    <w:tmpl w:val="5F22355C"/>
    <w:lvl w:ilvl="0" w:tplc="5B425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C2D84"/>
    <w:multiLevelType w:val="hybridMultilevel"/>
    <w:tmpl w:val="D806E76A"/>
    <w:lvl w:ilvl="0" w:tplc="DB5A8F4A">
      <w:numFmt w:val="bullet"/>
      <w:lvlText w:val="-"/>
      <w:lvlJc w:val="left"/>
      <w:pPr>
        <w:ind w:left="1770" w:hanging="360"/>
      </w:pPr>
      <w:rPr>
        <w:rFonts w:ascii="Verdana" w:eastAsia="PMingLiU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72FE2"/>
    <w:multiLevelType w:val="hybridMultilevel"/>
    <w:tmpl w:val="5A6E7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23C33"/>
    <w:multiLevelType w:val="hybridMultilevel"/>
    <w:tmpl w:val="81565E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4"/>
  </w:num>
  <w:num w:numId="5">
    <w:abstractNumId w:val="23"/>
  </w:num>
  <w:num w:numId="6">
    <w:abstractNumId w:val="16"/>
  </w:num>
  <w:num w:numId="7">
    <w:abstractNumId w:val="9"/>
  </w:num>
  <w:num w:numId="8">
    <w:abstractNumId w:val="1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6"/>
  </w:num>
  <w:num w:numId="13">
    <w:abstractNumId w:val="18"/>
  </w:num>
  <w:num w:numId="14">
    <w:abstractNumId w:val="25"/>
  </w:num>
  <w:num w:numId="15">
    <w:abstractNumId w:val="11"/>
  </w:num>
  <w:num w:numId="16">
    <w:abstractNumId w:val="1"/>
  </w:num>
  <w:num w:numId="17">
    <w:abstractNumId w:val="13"/>
  </w:num>
  <w:num w:numId="18">
    <w:abstractNumId w:val="7"/>
  </w:num>
  <w:num w:numId="19">
    <w:abstractNumId w:val="21"/>
  </w:num>
  <w:num w:numId="20">
    <w:abstractNumId w:val="21"/>
  </w:num>
  <w:num w:numId="21">
    <w:abstractNumId w:val="17"/>
  </w:num>
  <w:num w:numId="22">
    <w:abstractNumId w:val="19"/>
  </w:num>
  <w:num w:numId="23">
    <w:abstractNumId w:val="24"/>
  </w:num>
  <w:num w:numId="24">
    <w:abstractNumId w:val="4"/>
  </w:num>
  <w:num w:numId="25">
    <w:abstractNumId w:val="22"/>
  </w:num>
  <w:num w:numId="26">
    <w:abstractNumId w:val="2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6"/>
    <w:rsid w:val="000061B6"/>
    <w:rsid w:val="00010899"/>
    <w:rsid w:val="00016EA6"/>
    <w:rsid w:val="00020D47"/>
    <w:rsid w:val="00024409"/>
    <w:rsid w:val="0003061B"/>
    <w:rsid w:val="00040FCD"/>
    <w:rsid w:val="0005191C"/>
    <w:rsid w:val="00074F7A"/>
    <w:rsid w:val="00091A25"/>
    <w:rsid w:val="000A0CCE"/>
    <w:rsid w:val="000A1D9C"/>
    <w:rsid w:val="000A512A"/>
    <w:rsid w:val="000B0747"/>
    <w:rsid w:val="000B2570"/>
    <w:rsid w:val="000C01C6"/>
    <w:rsid w:val="000C6B7C"/>
    <w:rsid w:val="000D0714"/>
    <w:rsid w:val="000D1B1D"/>
    <w:rsid w:val="000D5424"/>
    <w:rsid w:val="000E4913"/>
    <w:rsid w:val="000F191A"/>
    <w:rsid w:val="000F523D"/>
    <w:rsid w:val="000F6CF1"/>
    <w:rsid w:val="00113C67"/>
    <w:rsid w:val="00121D6A"/>
    <w:rsid w:val="0013441C"/>
    <w:rsid w:val="00136AC6"/>
    <w:rsid w:val="00140672"/>
    <w:rsid w:val="00142ACE"/>
    <w:rsid w:val="00144B4C"/>
    <w:rsid w:val="00146769"/>
    <w:rsid w:val="0015185C"/>
    <w:rsid w:val="0016323C"/>
    <w:rsid w:val="00172FC2"/>
    <w:rsid w:val="00192351"/>
    <w:rsid w:val="00192B20"/>
    <w:rsid w:val="00192D7E"/>
    <w:rsid w:val="0019564C"/>
    <w:rsid w:val="001A127D"/>
    <w:rsid w:val="001A13B5"/>
    <w:rsid w:val="001B7C4D"/>
    <w:rsid w:val="001E48BA"/>
    <w:rsid w:val="001F38A1"/>
    <w:rsid w:val="001F5932"/>
    <w:rsid w:val="001F70C1"/>
    <w:rsid w:val="0020267B"/>
    <w:rsid w:val="002130D6"/>
    <w:rsid w:val="00221EAA"/>
    <w:rsid w:val="00224DB9"/>
    <w:rsid w:val="00226DEC"/>
    <w:rsid w:val="00226ED4"/>
    <w:rsid w:val="00231030"/>
    <w:rsid w:val="002334A2"/>
    <w:rsid w:val="00235B03"/>
    <w:rsid w:val="00251668"/>
    <w:rsid w:val="002628F9"/>
    <w:rsid w:val="00264001"/>
    <w:rsid w:val="00264431"/>
    <w:rsid w:val="00265E9D"/>
    <w:rsid w:val="00280BCF"/>
    <w:rsid w:val="002828F2"/>
    <w:rsid w:val="002A011E"/>
    <w:rsid w:val="002A0580"/>
    <w:rsid w:val="002B571A"/>
    <w:rsid w:val="002B5931"/>
    <w:rsid w:val="002C004F"/>
    <w:rsid w:val="002C33D8"/>
    <w:rsid w:val="002E031B"/>
    <w:rsid w:val="002E6C4E"/>
    <w:rsid w:val="002F7FC2"/>
    <w:rsid w:val="00302084"/>
    <w:rsid w:val="00307FB9"/>
    <w:rsid w:val="003100A5"/>
    <w:rsid w:val="00312185"/>
    <w:rsid w:val="00341252"/>
    <w:rsid w:val="00350639"/>
    <w:rsid w:val="003508AB"/>
    <w:rsid w:val="003646C5"/>
    <w:rsid w:val="0037196B"/>
    <w:rsid w:val="00373750"/>
    <w:rsid w:val="00381E97"/>
    <w:rsid w:val="00384139"/>
    <w:rsid w:val="003902BA"/>
    <w:rsid w:val="003A24A9"/>
    <w:rsid w:val="003B7A37"/>
    <w:rsid w:val="003C1F35"/>
    <w:rsid w:val="00400E8A"/>
    <w:rsid w:val="004077FA"/>
    <w:rsid w:val="00407A5B"/>
    <w:rsid w:val="004119AC"/>
    <w:rsid w:val="004144B1"/>
    <w:rsid w:val="0041655C"/>
    <w:rsid w:val="0042168C"/>
    <w:rsid w:val="00424253"/>
    <w:rsid w:val="00431548"/>
    <w:rsid w:val="004429F4"/>
    <w:rsid w:val="00443960"/>
    <w:rsid w:val="004510E1"/>
    <w:rsid w:val="00453D57"/>
    <w:rsid w:val="00467029"/>
    <w:rsid w:val="004727A2"/>
    <w:rsid w:val="00484802"/>
    <w:rsid w:val="0049497E"/>
    <w:rsid w:val="004A34D6"/>
    <w:rsid w:val="004A7C08"/>
    <w:rsid w:val="004B1E35"/>
    <w:rsid w:val="004E5607"/>
    <w:rsid w:val="004E5A1D"/>
    <w:rsid w:val="0050679E"/>
    <w:rsid w:val="005100EE"/>
    <w:rsid w:val="00526DF3"/>
    <w:rsid w:val="00535E23"/>
    <w:rsid w:val="00543EE2"/>
    <w:rsid w:val="00546B91"/>
    <w:rsid w:val="00564097"/>
    <w:rsid w:val="00565BBF"/>
    <w:rsid w:val="00567328"/>
    <w:rsid w:val="00572A9E"/>
    <w:rsid w:val="00572BD4"/>
    <w:rsid w:val="0058206C"/>
    <w:rsid w:val="00582303"/>
    <w:rsid w:val="00590F94"/>
    <w:rsid w:val="00592432"/>
    <w:rsid w:val="00593165"/>
    <w:rsid w:val="005A4777"/>
    <w:rsid w:val="005B0BB9"/>
    <w:rsid w:val="005B0DD4"/>
    <w:rsid w:val="005C0627"/>
    <w:rsid w:val="005C0ED4"/>
    <w:rsid w:val="005C511C"/>
    <w:rsid w:val="005C7B06"/>
    <w:rsid w:val="005D6E4F"/>
    <w:rsid w:val="005D7819"/>
    <w:rsid w:val="005E0622"/>
    <w:rsid w:val="005F072E"/>
    <w:rsid w:val="00605270"/>
    <w:rsid w:val="0061114D"/>
    <w:rsid w:val="00612A83"/>
    <w:rsid w:val="00616243"/>
    <w:rsid w:val="0062321A"/>
    <w:rsid w:val="00623CA9"/>
    <w:rsid w:val="0063690E"/>
    <w:rsid w:val="00642BCB"/>
    <w:rsid w:val="00667198"/>
    <w:rsid w:val="006806DE"/>
    <w:rsid w:val="00680F99"/>
    <w:rsid w:val="00684719"/>
    <w:rsid w:val="0069758B"/>
    <w:rsid w:val="006A27AC"/>
    <w:rsid w:val="006A2E31"/>
    <w:rsid w:val="006A582B"/>
    <w:rsid w:val="006B2041"/>
    <w:rsid w:val="006B3AF5"/>
    <w:rsid w:val="006B4E61"/>
    <w:rsid w:val="006B7A99"/>
    <w:rsid w:val="006C6F89"/>
    <w:rsid w:val="006C7E5C"/>
    <w:rsid w:val="006D5CEF"/>
    <w:rsid w:val="006D62E7"/>
    <w:rsid w:val="006E2A85"/>
    <w:rsid w:val="006E314E"/>
    <w:rsid w:val="006E4D48"/>
    <w:rsid w:val="0070126D"/>
    <w:rsid w:val="007059B2"/>
    <w:rsid w:val="00712F6D"/>
    <w:rsid w:val="00714A60"/>
    <w:rsid w:val="007157B4"/>
    <w:rsid w:val="007313B6"/>
    <w:rsid w:val="00737C0D"/>
    <w:rsid w:val="00744935"/>
    <w:rsid w:val="0074662E"/>
    <w:rsid w:val="00751461"/>
    <w:rsid w:val="007514C1"/>
    <w:rsid w:val="00757621"/>
    <w:rsid w:val="00757625"/>
    <w:rsid w:val="00770E77"/>
    <w:rsid w:val="0077142A"/>
    <w:rsid w:val="00796669"/>
    <w:rsid w:val="007A1E1C"/>
    <w:rsid w:val="007A268A"/>
    <w:rsid w:val="007A4EF2"/>
    <w:rsid w:val="007A7279"/>
    <w:rsid w:val="007B18DF"/>
    <w:rsid w:val="007B7E14"/>
    <w:rsid w:val="007C5156"/>
    <w:rsid w:val="007C7A62"/>
    <w:rsid w:val="007D2D78"/>
    <w:rsid w:val="007F00B6"/>
    <w:rsid w:val="007F16D7"/>
    <w:rsid w:val="007F6752"/>
    <w:rsid w:val="00801721"/>
    <w:rsid w:val="00802BFF"/>
    <w:rsid w:val="00803263"/>
    <w:rsid w:val="008065F9"/>
    <w:rsid w:val="0081157B"/>
    <w:rsid w:val="00817814"/>
    <w:rsid w:val="008271C6"/>
    <w:rsid w:val="008311AB"/>
    <w:rsid w:val="00832A29"/>
    <w:rsid w:val="008332F8"/>
    <w:rsid w:val="00842C2E"/>
    <w:rsid w:val="008434A6"/>
    <w:rsid w:val="008554A5"/>
    <w:rsid w:val="008749C8"/>
    <w:rsid w:val="00877189"/>
    <w:rsid w:val="00881177"/>
    <w:rsid w:val="0088297E"/>
    <w:rsid w:val="00885C53"/>
    <w:rsid w:val="00886BB2"/>
    <w:rsid w:val="00890005"/>
    <w:rsid w:val="0089373F"/>
    <w:rsid w:val="00896C53"/>
    <w:rsid w:val="008A4977"/>
    <w:rsid w:val="008A5657"/>
    <w:rsid w:val="008A5731"/>
    <w:rsid w:val="008B0EBD"/>
    <w:rsid w:val="008B5F93"/>
    <w:rsid w:val="008C3188"/>
    <w:rsid w:val="008D25D8"/>
    <w:rsid w:val="008D39B6"/>
    <w:rsid w:val="008D5D5D"/>
    <w:rsid w:val="008E003C"/>
    <w:rsid w:val="008E078A"/>
    <w:rsid w:val="008E0C7B"/>
    <w:rsid w:val="008E50B0"/>
    <w:rsid w:val="008F2B24"/>
    <w:rsid w:val="0090297E"/>
    <w:rsid w:val="00913329"/>
    <w:rsid w:val="00915F24"/>
    <w:rsid w:val="009229F9"/>
    <w:rsid w:val="00941A1B"/>
    <w:rsid w:val="00943F27"/>
    <w:rsid w:val="0094450C"/>
    <w:rsid w:val="0094773B"/>
    <w:rsid w:val="00947A5B"/>
    <w:rsid w:val="009530CF"/>
    <w:rsid w:val="009705FA"/>
    <w:rsid w:val="0097449A"/>
    <w:rsid w:val="00975A7B"/>
    <w:rsid w:val="00985356"/>
    <w:rsid w:val="00986FC2"/>
    <w:rsid w:val="00987FFB"/>
    <w:rsid w:val="00991181"/>
    <w:rsid w:val="009C0373"/>
    <w:rsid w:val="009C2584"/>
    <w:rsid w:val="009C6509"/>
    <w:rsid w:val="009D113D"/>
    <w:rsid w:val="009F074A"/>
    <w:rsid w:val="009F19C2"/>
    <w:rsid w:val="00A07F85"/>
    <w:rsid w:val="00A31809"/>
    <w:rsid w:val="00A413AB"/>
    <w:rsid w:val="00A6047A"/>
    <w:rsid w:val="00A7198B"/>
    <w:rsid w:val="00A80999"/>
    <w:rsid w:val="00A9020A"/>
    <w:rsid w:val="00A972F3"/>
    <w:rsid w:val="00AA08F8"/>
    <w:rsid w:val="00AA2865"/>
    <w:rsid w:val="00AB7F23"/>
    <w:rsid w:val="00AC3331"/>
    <w:rsid w:val="00AC3B09"/>
    <w:rsid w:val="00AD2B4B"/>
    <w:rsid w:val="00AE1D3D"/>
    <w:rsid w:val="00AF29CD"/>
    <w:rsid w:val="00AF3F52"/>
    <w:rsid w:val="00B123C3"/>
    <w:rsid w:val="00B13574"/>
    <w:rsid w:val="00B2704A"/>
    <w:rsid w:val="00B3043A"/>
    <w:rsid w:val="00B32D6C"/>
    <w:rsid w:val="00B345AF"/>
    <w:rsid w:val="00B42B1E"/>
    <w:rsid w:val="00B52837"/>
    <w:rsid w:val="00B640D4"/>
    <w:rsid w:val="00B668A5"/>
    <w:rsid w:val="00B71BB0"/>
    <w:rsid w:val="00B721A8"/>
    <w:rsid w:val="00B7454A"/>
    <w:rsid w:val="00B91245"/>
    <w:rsid w:val="00B93731"/>
    <w:rsid w:val="00B9592B"/>
    <w:rsid w:val="00B97BA1"/>
    <w:rsid w:val="00BC5015"/>
    <w:rsid w:val="00BC77AD"/>
    <w:rsid w:val="00BF5278"/>
    <w:rsid w:val="00BF7CB0"/>
    <w:rsid w:val="00C03F25"/>
    <w:rsid w:val="00C076FB"/>
    <w:rsid w:val="00C11F31"/>
    <w:rsid w:val="00C12C21"/>
    <w:rsid w:val="00C16A49"/>
    <w:rsid w:val="00C33F2C"/>
    <w:rsid w:val="00C436CF"/>
    <w:rsid w:val="00C671D4"/>
    <w:rsid w:val="00C67621"/>
    <w:rsid w:val="00C91A5B"/>
    <w:rsid w:val="00C9287C"/>
    <w:rsid w:val="00C96192"/>
    <w:rsid w:val="00CA24C5"/>
    <w:rsid w:val="00CA5610"/>
    <w:rsid w:val="00CA7E35"/>
    <w:rsid w:val="00CB06A5"/>
    <w:rsid w:val="00CB37B0"/>
    <w:rsid w:val="00CB3FE4"/>
    <w:rsid w:val="00CE41B6"/>
    <w:rsid w:val="00CE4B31"/>
    <w:rsid w:val="00D0031F"/>
    <w:rsid w:val="00D1028A"/>
    <w:rsid w:val="00D12A4B"/>
    <w:rsid w:val="00D1552F"/>
    <w:rsid w:val="00D158D8"/>
    <w:rsid w:val="00D16FEA"/>
    <w:rsid w:val="00D206FF"/>
    <w:rsid w:val="00D23C96"/>
    <w:rsid w:val="00D27ABF"/>
    <w:rsid w:val="00D3083E"/>
    <w:rsid w:val="00D35159"/>
    <w:rsid w:val="00D35B1A"/>
    <w:rsid w:val="00D402B4"/>
    <w:rsid w:val="00D436C2"/>
    <w:rsid w:val="00D45AD4"/>
    <w:rsid w:val="00D50FF9"/>
    <w:rsid w:val="00D51D37"/>
    <w:rsid w:val="00D56C0F"/>
    <w:rsid w:val="00D60B32"/>
    <w:rsid w:val="00D62926"/>
    <w:rsid w:val="00D66EAF"/>
    <w:rsid w:val="00D83DA7"/>
    <w:rsid w:val="00D842B4"/>
    <w:rsid w:val="00D85E05"/>
    <w:rsid w:val="00D935BD"/>
    <w:rsid w:val="00D9578E"/>
    <w:rsid w:val="00DA28EA"/>
    <w:rsid w:val="00DB02B4"/>
    <w:rsid w:val="00DB7987"/>
    <w:rsid w:val="00DC2FAE"/>
    <w:rsid w:val="00DD510F"/>
    <w:rsid w:val="00DE22AA"/>
    <w:rsid w:val="00DE33E3"/>
    <w:rsid w:val="00DE3613"/>
    <w:rsid w:val="00DE70D9"/>
    <w:rsid w:val="00DE7828"/>
    <w:rsid w:val="00E12B5B"/>
    <w:rsid w:val="00E12DBE"/>
    <w:rsid w:val="00E1330D"/>
    <w:rsid w:val="00E244EE"/>
    <w:rsid w:val="00E30D1C"/>
    <w:rsid w:val="00E34156"/>
    <w:rsid w:val="00E34D65"/>
    <w:rsid w:val="00E352C6"/>
    <w:rsid w:val="00E440D5"/>
    <w:rsid w:val="00E4461C"/>
    <w:rsid w:val="00E525A6"/>
    <w:rsid w:val="00E52E10"/>
    <w:rsid w:val="00E64FFA"/>
    <w:rsid w:val="00E8091D"/>
    <w:rsid w:val="00E81F01"/>
    <w:rsid w:val="00EA1D4A"/>
    <w:rsid w:val="00EB2FB1"/>
    <w:rsid w:val="00ED1028"/>
    <w:rsid w:val="00F057F3"/>
    <w:rsid w:val="00F06981"/>
    <w:rsid w:val="00F212BF"/>
    <w:rsid w:val="00F26571"/>
    <w:rsid w:val="00F30462"/>
    <w:rsid w:val="00F3716B"/>
    <w:rsid w:val="00F4210E"/>
    <w:rsid w:val="00F54347"/>
    <w:rsid w:val="00F73077"/>
    <w:rsid w:val="00F744FB"/>
    <w:rsid w:val="00F87B1A"/>
    <w:rsid w:val="00FA1ABC"/>
    <w:rsid w:val="00FB4F1D"/>
    <w:rsid w:val="00FB64CA"/>
    <w:rsid w:val="00FB6AFB"/>
    <w:rsid w:val="00FC222C"/>
    <w:rsid w:val="00FD4E65"/>
    <w:rsid w:val="00FE4F98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E9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1252"/>
    <w:rPr>
      <w:rFonts w:ascii="Verdana" w:hAnsi="Verdana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D9C"/>
    <w:rPr>
      <w:sz w:val="22"/>
      <w:szCs w:val="22"/>
      <w:lang w:eastAsia="zh-TW" w:bidi="he-IL"/>
    </w:rPr>
  </w:style>
  <w:style w:type="character" w:customStyle="1" w:styleId="omschrijving">
    <w:name w:val="omschrijving"/>
    <w:uiPriority w:val="99"/>
    <w:rsid w:val="000C01C6"/>
    <w:rPr>
      <w:rFonts w:cs="Times New Roman"/>
    </w:rPr>
  </w:style>
  <w:style w:type="paragraph" w:styleId="Koptekst">
    <w:name w:val="header"/>
    <w:basedOn w:val="Normaal"/>
    <w:link w:val="KoptekstTeken"/>
    <w:semiHidden/>
    <w:rsid w:val="00802B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semiHidden/>
    <w:locked/>
    <w:rsid w:val="00802BFF"/>
    <w:rPr>
      <w:rFonts w:cs="Times New Roman"/>
    </w:rPr>
  </w:style>
  <w:style w:type="paragraph" w:styleId="Voettekst">
    <w:name w:val="footer"/>
    <w:basedOn w:val="Normaal"/>
    <w:link w:val="VoettekstTeken"/>
    <w:uiPriority w:val="99"/>
    <w:semiHidden/>
    <w:rsid w:val="00802B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locked/>
    <w:rsid w:val="00802BFF"/>
    <w:rPr>
      <w:rFonts w:cs="Times New Roman"/>
    </w:rPr>
  </w:style>
  <w:style w:type="paragraph" w:styleId="Lijstalinea">
    <w:name w:val="List Paragraph"/>
    <w:basedOn w:val="Normaal"/>
    <w:uiPriority w:val="34"/>
    <w:qFormat/>
    <w:rsid w:val="00F212BF"/>
    <w:pPr>
      <w:ind w:left="720"/>
      <w:contextualSpacing/>
    </w:pPr>
  </w:style>
  <w:style w:type="character" w:styleId="Zwaar">
    <w:name w:val="Strong"/>
    <w:uiPriority w:val="99"/>
    <w:qFormat/>
    <w:locked/>
    <w:rsid w:val="00CA7E35"/>
    <w:rPr>
      <w:rFonts w:cs="Times New Roman"/>
      <w:b/>
      <w:bCs/>
      <w:color w:val="000000"/>
    </w:rPr>
  </w:style>
  <w:style w:type="character" w:styleId="Hyperlink">
    <w:name w:val="Hyperlink"/>
    <w:uiPriority w:val="99"/>
    <w:rsid w:val="007A4EF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61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061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061B"/>
    <w:rPr>
      <w:rFonts w:ascii="Verdana" w:hAnsi="Verdan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61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061B"/>
    <w:rPr>
      <w:rFonts w:ascii="Verdana" w:hAnsi="Verdana" w:cs="Times New Roman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06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0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00E8A"/>
  </w:style>
  <w:style w:type="paragraph" w:styleId="Tekstzonderopmaak">
    <w:name w:val="Plain Text"/>
    <w:basedOn w:val="Normaal"/>
    <w:link w:val="TekstzonderopmaakTeken"/>
    <w:uiPriority w:val="99"/>
    <w:unhideWhenUsed/>
    <w:rsid w:val="00893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9373F"/>
    <w:rPr>
      <w:rFonts w:eastAsiaTheme="minorHAnsi" w:cstheme="minorBidi"/>
      <w:sz w:val="22"/>
      <w:szCs w:val="21"/>
      <w:lang w:eastAsia="en-US"/>
    </w:rPr>
  </w:style>
  <w:style w:type="table" w:styleId="Tabelraster">
    <w:name w:val="Table Grid"/>
    <w:basedOn w:val="Standaardtabel"/>
    <w:unhideWhenUsed/>
    <w:locked/>
    <w:rsid w:val="00A9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1F38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41252"/>
    <w:rPr>
      <w:rFonts w:ascii="Verdana" w:hAnsi="Verdana" w:cs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D9C"/>
    <w:rPr>
      <w:sz w:val="22"/>
      <w:szCs w:val="22"/>
      <w:lang w:eastAsia="zh-TW" w:bidi="he-IL"/>
    </w:rPr>
  </w:style>
  <w:style w:type="character" w:customStyle="1" w:styleId="omschrijving">
    <w:name w:val="omschrijving"/>
    <w:uiPriority w:val="99"/>
    <w:rsid w:val="000C01C6"/>
    <w:rPr>
      <w:rFonts w:cs="Times New Roman"/>
    </w:rPr>
  </w:style>
  <w:style w:type="paragraph" w:styleId="Koptekst">
    <w:name w:val="header"/>
    <w:basedOn w:val="Normaal"/>
    <w:link w:val="KoptekstTeken"/>
    <w:semiHidden/>
    <w:rsid w:val="00802BF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semiHidden/>
    <w:locked/>
    <w:rsid w:val="00802BFF"/>
    <w:rPr>
      <w:rFonts w:cs="Times New Roman"/>
    </w:rPr>
  </w:style>
  <w:style w:type="paragraph" w:styleId="Voettekst">
    <w:name w:val="footer"/>
    <w:basedOn w:val="Normaal"/>
    <w:link w:val="VoettekstTeken"/>
    <w:uiPriority w:val="99"/>
    <w:semiHidden/>
    <w:rsid w:val="00802BF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semiHidden/>
    <w:locked/>
    <w:rsid w:val="00802BFF"/>
    <w:rPr>
      <w:rFonts w:cs="Times New Roman"/>
    </w:rPr>
  </w:style>
  <w:style w:type="paragraph" w:styleId="Lijstalinea">
    <w:name w:val="List Paragraph"/>
    <w:basedOn w:val="Normaal"/>
    <w:uiPriority w:val="34"/>
    <w:qFormat/>
    <w:rsid w:val="00F212BF"/>
    <w:pPr>
      <w:ind w:left="720"/>
      <w:contextualSpacing/>
    </w:pPr>
  </w:style>
  <w:style w:type="character" w:styleId="Zwaar">
    <w:name w:val="Strong"/>
    <w:uiPriority w:val="99"/>
    <w:qFormat/>
    <w:locked/>
    <w:rsid w:val="00CA7E35"/>
    <w:rPr>
      <w:rFonts w:cs="Times New Roman"/>
      <w:b/>
      <w:bCs/>
      <w:color w:val="000000"/>
    </w:rPr>
  </w:style>
  <w:style w:type="character" w:styleId="Hyperlink">
    <w:name w:val="Hyperlink"/>
    <w:uiPriority w:val="99"/>
    <w:rsid w:val="007A4EF2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061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3061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3061B"/>
    <w:rPr>
      <w:rFonts w:ascii="Verdana" w:hAnsi="Verdana" w:cs="Times New Roma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3061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3061B"/>
    <w:rPr>
      <w:rFonts w:ascii="Verdana" w:hAnsi="Verdana" w:cs="Times New Roman"/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3061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30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00E8A"/>
  </w:style>
  <w:style w:type="paragraph" w:styleId="Tekstzonderopmaak">
    <w:name w:val="Plain Text"/>
    <w:basedOn w:val="Normaal"/>
    <w:link w:val="TekstzonderopmaakTeken"/>
    <w:uiPriority w:val="99"/>
    <w:unhideWhenUsed/>
    <w:rsid w:val="0089373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9373F"/>
    <w:rPr>
      <w:rFonts w:eastAsiaTheme="minorHAnsi" w:cstheme="minorBidi"/>
      <w:sz w:val="22"/>
      <w:szCs w:val="21"/>
      <w:lang w:eastAsia="en-US"/>
    </w:rPr>
  </w:style>
  <w:style w:type="table" w:styleId="Tabelraster">
    <w:name w:val="Table Grid"/>
    <w:basedOn w:val="Standaardtabel"/>
    <w:unhideWhenUsed/>
    <w:locked/>
    <w:rsid w:val="00A9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ardalinea-lettertype"/>
    <w:rsid w:val="001F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6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90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236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532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79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46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scem.nl/inschrijven/1311-expert-meeting-cardiovasculaire-veiligheid-van-bloedglucoseverlagende-medicatie/deelnemers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1598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[Praktijk]</vt:lpstr>
      <vt:lpstr>[Praktijk]</vt:lpstr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[Praktijk]</dc:title>
  <dc:creator>peter</dc:creator>
  <cp:lastModifiedBy>Els Bos</cp:lastModifiedBy>
  <cp:revision>4</cp:revision>
  <cp:lastPrinted>2017-10-24T08:35:00Z</cp:lastPrinted>
  <dcterms:created xsi:type="dcterms:W3CDTF">2018-03-29T13:18:00Z</dcterms:created>
  <dcterms:modified xsi:type="dcterms:W3CDTF">2018-03-29T14:01:00Z</dcterms:modified>
</cp:coreProperties>
</file>